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6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28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Дискреционное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Linux.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атрибуты</w:t>
      </w:r>
    </w:p>
    <w:p>
      <w:pPr>
        <w:pStyle w:val="Author"/>
      </w:pPr>
      <w:r>
        <w:t xml:space="preserve">Конева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НБИбд-02-18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Linux.</w:t>
      </w:r>
    </w:p>
    <w:bookmarkStart w:id="20" w:name="задание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Создать нового пользователя</w:t>
      </w:r>
      <w:r>
        <w:t xml:space="preserve"> </w:t>
      </w:r>
      <w:r>
        <w:t xml:space="preserve">“</w:t>
      </w:r>
      <w:r>
        <w:t xml:space="preserve">guest</w:t>
      </w:r>
      <w:r>
        <w:t xml:space="preserve">”</w:t>
      </w:r>
    </w:p>
    <w:p>
      <w:pPr>
        <w:numPr>
          <w:ilvl w:val="0"/>
          <w:numId w:val="1001"/>
        </w:numPr>
      </w:pPr>
      <w:r>
        <w:t xml:space="preserve">Создать новому пользователю пароль</w:t>
      </w:r>
    </w:p>
    <w:p>
      <w:pPr>
        <w:numPr>
          <w:ilvl w:val="0"/>
          <w:numId w:val="1001"/>
        </w:numPr>
      </w:pPr>
      <w:r>
        <w:t xml:space="preserve">Скопировать образ виртуальной машины в папку, созданную на предыдущем шаге.</w:t>
      </w:r>
    </w:p>
    <w:p>
      <w:pPr>
        <w:numPr>
          <w:ilvl w:val="0"/>
          <w:numId w:val="1001"/>
        </w:numPr>
      </w:pPr>
      <w:r>
        <w:t xml:space="preserve">Заполнить таблицу</w:t>
      </w:r>
      <w:r>
        <w:t xml:space="preserve"> </w:t>
      </w:r>
      <w:r>
        <w:t xml:space="preserve">“</w:t>
      </w:r>
      <w:r>
        <w:t xml:space="preserve">Установленные права и разрешённые действия</w:t>
      </w:r>
      <w:r>
        <w:t xml:space="preserve">”</w:t>
      </w:r>
    </w:p>
    <w:p>
      <w:pPr>
        <w:numPr>
          <w:ilvl w:val="0"/>
          <w:numId w:val="1001"/>
        </w:numPr>
      </w:pPr>
      <w:r>
        <w:t xml:space="preserve">На основании заполненной таблицы определить те или иные минимально необходимые права для выполнения операций внутри директории</w:t>
      </w:r>
    </w:p>
    <w:bookmarkEnd w:id="20"/>
    <w:bookmarkEnd w:id="21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 установленной при выполнении предыдущей лабораторной работыоперационной системе создайте учётную запись пользователя guest (использую учётную запись администратора): useradd guest (</w:t>
      </w:r>
      <w:hyperlink r:id="rId22">
        <w:r>
          <w:rPr>
            <w:rStyle w:val="Hyperlink"/>
          </w:rPr>
          <w:t xml:space="preserve">рис. 0</w:t>
        </w:r>
      </w:hyperlink>
      <w:r>
        <w:t xml:space="preserve">) (</w:t>
      </w:r>
      <w:hyperlink r:id="rId23">
        <w:r>
          <w:rPr>
            <w:rStyle w:val="Hyperlink"/>
          </w:rPr>
          <w:t xml:space="preserve">рис. 1</w:t>
        </w:r>
      </w:hyperlink>
      <w:r>
        <w:t xml:space="preserve">)</w:t>
      </w:r>
      <w:r>
        <w:t xml:space="preserve"> </w:t>
      </w:r>
      <w:bookmarkStart w:id="25" w:name="fig:001"/>
      <w:r>
        <w:drawing>
          <wp:inline>
            <wp:extent cx="5334000" cy="4599657"/>
            <wp:effectExtent b="0" l="0" r="0" t="0"/>
            <wp:docPr descr="Вход в сиситему" title="" id="1" name="Picture"/>
            <a:graphic>
              <a:graphicData uri="http://schemas.openxmlformats.org/drawingml/2006/picture">
                <pic:pic>
                  <pic:nvPicPr>
                    <pic:cNvPr descr="pic/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CaptionedFigure"/>
      </w:pPr>
      <w:bookmarkStart w:id="27" w:name="fig:002"/>
      <w:r>
        <w:drawing>
          <wp:inline>
            <wp:extent cx="5334000" cy="3660588"/>
            <wp:effectExtent b="0" l="0" r="0" t="0"/>
            <wp:docPr descr="Figure 1: Окно терминала «Сооздание нового пользователя guest»" title="" id="1" name="Picture"/>
            <a:graphic>
              <a:graphicData uri="http://schemas.openxmlformats.org/drawingml/2006/picture">
                <pic:pic>
                  <pic:nvPicPr>
                    <pic:cNvPr descr="pic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1: Окно терминала «Сооздание нового пользователя guest»</w:t>
      </w:r>
    </w:p>
    <w:p>
      <w:pPr>
        <w:numPr>
          <w:ilvl w:val="0"/>
          <w:numId w:val="1003"/>
        </w:numPr>
        <w:pStyle w:val="Compact"/>
      </w:pPr>
      <w:r>
        <w:t xml:space="preserve">Задайте пароль для пользователя guest (использую учётную запись администратора): passwd guest([рис. 2])</w:t>
      </w:r>
    </w:p>
    <w:p>
      <w:pPr>
        <w:pStyle w:val="CaptionedFigure"/>
      </w:pPr>
      <w:bookmarkStart w:id="29" w:name="fig:003"/>
      <w:r>
        <w:drawing>
          <wp:inline>
            <wp:extent cx="5334000" cy="3642624"/>
            <wp:effectExtent b="0" l="0" r="0" t="0"/>
            <wp:docPr descr="Figure 2: Создание пароля для нового пользоваетеля" title="" id="1" name="Picture"/>
            <a:graphic>
              <a:graphicData uri="http://schemas.openxmlformats.org/drawingml/2006/picture">
                <pic:pic>
                  <pic:nvPicPr>
                    <pic:cNvPr descr="pic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2: Создание пароля для нового пользоваетеля</w:t>
      </w:r>
    </w:p>
    <w:p>
      <w:pPr>
        <w:numPr>
          <w:ilvl w:val="0"/>
          <w:numId w:val="1004"/>
        </w:numPr>
        <w:pStyle w:val="Compact"/>
      </w:pPr>
      <w:r>
        <w:t xml:space="preserve">Войдите в систему от имени пользователя guest.([рис. 3])</w:t>
      </w:r>
    </w:p>
    <w:p>
      <w:pPr>
        <w:pStyle w:val="CaptionedFigure"/>
      </w:pPr>
      <w:bookmarkStart w:id="31" w:name="fig:004"/>
      <w:r>
        <w:drawing>
          <wp:inline>
            <wp:extent cx="5334000" cy="3614486"/>
            <wp:effectExtent b="0" l="0" r="0" t="0"/>
            <wp:docPr descr="Figure 3: Вход в систему" title="" id="1" name="Picture"/>
            <a:graphic>
              <a:graphicData uri="http://schemas.openxmlformats.org/drawingml/2006/picture">
                <pic:pic>
                  <pic:nvPicPr>
                    <pic:cNvPr descr="pic/3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3: Вход в систему</w:t>
      </w:r>
    </w:p>
    <w:p>
      <w:pPr>
        <w:numPr>
          <w:ilvl w:val="0"/>
          <w:numId w:val="1005"/>
        </w:numPr>
        <w:pStyle w:val="Compact"/>
      </w:pPr>
      <w:r>
        <w:t xml:space="preserve">Определите директорию, в которой вы находитесь, командой pwd. Сравните её с приглашением командной строки. Определите, является ли она вашей домашней директорией? Если нет, зайдите в домашнюю директорию.(</w:t>
      </w:r>
      <w:hyperlink r:id="rId32">
        <w:r>
          <w:rPr>
            <w:rStyle w:val="Hyperlink"/>
          </w:rPr>
          <w:t xml:space="preserve">рис. 4</w:t>
        </w:r>
      </w:hyperlink>
      <w:r>
        <w:t xml:space="preserve">)</w:t>
      </w:r>
      <w:r>
        <w:t xml:space="preserve"> </w:t>
      </w:r>
      <w:r>
        <w:t xml:space="preserve">Данная строка является домашней директорией данного пользователя</w:t>
      </w:r>
    </w:p>
    <w:p>
      <w:pPr>
        <w:pStyle w:val="CaptionedFigure"/>
      </w:pPr>
      <w:bookmarkStart w:id="34" w:name="fig:005"/>
      <w:r>
        <w:drawing>
          <wp:inline>
            <wp:extent cx="5334000" cy="3566160"/>
            <wp:effectExtent b="0" l="0" r="0" t="0"/>
            <wp:docPr descr="Figure 4: Определение директории" title="" id="1" name="Picture"/>
            <a:graphic>
              <a:graphicData uri="http://schemas.openxmlformats.org/drawingml/2006/picture">
                <pic:pic>
                  <pic:nvPicPr>
                    <pic:cNvPr descr="pic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4: Определение директории</w:t>
      </w:r>
    </w:p>
    <w:p>
      <w:pPr>
        <w:numPr>
          <w:ilvl w:val="0"/>
          <w:numId w:val="1006"/>
        </w:numPr>
        <w:pStyle w:val="Compact"/>
      </w:pPr>
      <w:r>
        <w:t xml:space="preserve">Уточните имя вашего пользователя командой whoami (</w:t>
      </w:r>
      <w:hyperlink r:id="rId35">
        <w:r>
          <w:rPr>
            <w:rStyle w:val="Hyperlink"/>
          </w:rPr>
          <w:t xml:space="preserve">рис. 5</w:t>
        </w:r>
      </w:hyperlink>
      <w:r>
        <w:t xml:space="preserve">)</w:t>
      </w:r>
    </w:p>
    <w:p>
      <w:pPr>
        <w:pStyle w:val="CaptionedFigure"/>
      </w:pPr>
      <w:bookmarkStart w:id="37" w:name="fig:006"/>
      <w:r>
        <w:drawing>
          <wp:inline>
            <wp:extent cx="5334000" cy="3591034"/>
            <wp:effectExtent b="0" l="0" r="0" t="0"/>
            <wp:docPr descr="Figure 5: Имя пользователя" title="" id="1" name="Picture"/>
            <a:graphic>
              <a:graphicData uri="http://schemas.openxmlformats.org/drawingml/2006/picture">
                <pic:pic>
                  <pic:nvPicPr>
                    <pic:cNvPr descr="pic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1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5: Имя пользователя</w:t>
      </w:r>
    </w:p>
    <w:p>
      <w:pPr>
        <w:numPr>
          <w:ilvl w:val="0"/>
          <w:numId w:val="1007"/>
        </w:numPr>
        <w:pStyle w:val="Compact"/>
      </w:pPr>
      <w:r>
        <w:t xml:space="preserve">Уточните имя вашего пользователя, его группу, а также группы, куда входит пользователь, командой id. Выведенные значения uid, gid и др. запомните. Сравните вывод id с выводом команды groups. (</w:t>
      </w:r>
      <w:hyperlink r:id="rId38">
        <w:r>
          <w:rPr>
            <w:rStyle w:val="Hyperlink"/>
          </w:rPr>
          <w:t xml:space="preserve">рис. 6</w:t>
        </w:r>
      </w:hyperlink>
      <w:r>
        <w:t xml:space="preserve">)</w:t>
      </w:r>
    </w:p>
    <w:p>
      <w:pPr>
        <w:pStyle w:val="CaptionedFigure"/>
      </w:pPr>
      <w:bookmarkStart w:id="40" w:name="fig:007"/>
      <w:r>
        <w:drawing>
          <wp:inline>
            <wp:extent cx="5334000" cy="3573517"/>
            <wp:effectExtent b="0" l="0" r="0" t="0"/>
            <wp:docPr descr="Figure 6: Имя, группы пользователя" title="" id="1" name="Picture"/>
            <a:graphic>
              <a:graphicData uri="http://schemas.openxmlformats.org/drawingml/2006/picture">
                <pic:pic>
                  <pic:nvPicPr>
                    <pic:cNvPr descr="pic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6: Имя, группы пользователя</w:t>
      </w:r>
    </w:p>
    <w:p>
      <w:pPr>
        <w:numPr>
          <w:ilvl w:val="0"/>
          <w:numId w:val="1008"/>
        </w:numPr>
        <w:pStyle w:val="Compact"/>
      </w:pPr>
      <w:r>
        <w:t xml:space="preserve">Сравните полученную информацию об имени пользователя с данными, выводимыми в приглашении командной строки (</w:t>
      </w:r>
      <w:hyperlink r:id="rId41">
        <w:r>
          <w:rPr>
            <w:rStyle w:val="Hyperlink"/>
          </w:rPr>
          <w:t xml:space="preserve">рис. 7</w:t>
        </w:r>
      </w:hyperlink>
      <w:r>
        <w:t xml:space="preserve">)</w:t>
      </w:r>
    </w:p>
    <w:p>
      <w:pPr>
        <w:pStyle w:val="CaptionedFigure"/>
      </w:pPr>
      <w:bookmarkStart w:id="43" w:name="fig:008"/>
      <w:r>
        <w:drawing>
          <wp:inline>
            <wp:extent cx="5334000" cy="3635022"/>
            <wp:effectExtent b="0" l="0" r="0" t="0"/>
            <wp:docPr descr="Figure 7: Сравнение" title="" id="1" name="Picture"/>
            <a:graphic>
              <a:graphicData uri="http://schemas.openxmlformats.org/drawingml/2006/picture">
                <pic:pic>
                  <pic:nvPicPr>
                    <pic:cNvPr descr="pic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7: Сравнение</w:t>
      </w:r>
    </w:p>
    <w:p>
      <w:pPr>
        <w:numPr>
          <w:ilvl w:val="0"/>
          <w:numId w:val="1009"/>
        </w:numPr>
        <w:pStyle w:val="Compact"/>
      </w:pPr>
      <w:r>
        <w:t xml:space="preserve">Просмотрите файл /etc/passwd командой cat /etc/passwd (</w:t>
      </w:r>
      <w:hyperlink r:id="rId44">
        <w:r>
          <w:rPr>
            <w:rStyle w:val="Hyperlink"/>
          </w:rPr>
          <w:t xml:space="preserve">рис. 8</w:t>
        </w:r>
      </w:hyperlink>
      <w:r>
        <w:t xml:space="preserve">)</w:t>
      </w:r>
    </w:p>
    <w:p>
      <w:pPr>
        <w:pStyle w:val="CaptionedFigure"/>
      </w:pPr>
      <w:bookmarkStart w:id="46" w:name="fig:09"/>
      <w:r>
        <w:drawing>
          <wp:inline>
            <wp:extent cx="5334000" cy="3616047"/>
            <wp:effectExtent b="0" l="0" r="0" t="0"/>
            <wp:docPr descr="Figure 8: Просмотр файла" title="" id="1" name="Picture"/>
            <a:graphic>
              <a:graphicData uri="http://schemas.openxmlformats.org/drawingml/2006/picture">
                <pic:pic>
                  <pic:nvPicPr>
                    <pic:cNvPr descr="pic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8: Просмотр файла</w:t>
      </w:r>
    </w:p>
    <w:p>
      <w:pPr>
        <w:pStyle w:val="BodyText"/>
      </w:pPr>
      <w:r>
        <w:t xml:space="preserve">#####Замечание: в случае, когда вывод команды не умещается на одном экране монитора, используйте прокрутку вверх–вниз (удерживая клавишу shift, нажимайте page up и page down) либо программу grep в качестве фильтра для вывода только строк, содержащих определённые буквенные сочетания: cat /etc/passwd | grep guest</w:t>
      </w:r>
    </w:p>
    <w:p>
      <w:pPr>
        <w:pStyle w:val="BodyText"/>
      </w:pPr>
      <w:bookmarkStart w:id="48" w:name="fig:010"/>
      <w:r>
        <w:drawing>
          <wp:inline>
            <wp:extent cx="5334000" cy="3663802"/>
            <wp:effectExtent b="0" l="0" r="0" t="0"/>
            <wp:docPr descr="сat/etc/passwd | grep guest" title="" id="1" name="Picture"/>
            <a:graphic>
              <a:graphicData uri="http://schemas.openxmlformats.org/drawingml/2006/picture">
                <pic:pic>
                  <pic:nvPicPr>
                    <pic:cNvPr descr="pic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3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  <w:r>
        <w:t xml:space="preserve"> </w:t>
      </w:r>
      <w:r>
        <w:t xml:space="preserve">Сравнила данные, получив в некоторых пунктах одинаковые данные</w:t>
      </w:r>
    </w:p>
    <w:p>
      <w:pPr>
        <w:numPr>
          <w:ilvl w:val="0"/>
          <w:numId w:val="1010"/>
        </w:numPr>
        <w:pStyle w:val="Compact"/>
      </w:pPr>
      <w:r>
        <w:t xml:space="preserve">Определите существующие в системе директории командой ls -l /home/. Удалось ли вам получить список поддиректорий директории /home? Какие права установлены на директориях? (</w:t>
      </w:r>
      <w:hyperlink r:id="rId49">
        <w:r>
          <w:rPr>
            <w:rStyle w:val="Hyperlink"/>
          </w:rPr>
          <w:t xml:space="preserve">рис. 10</w:t>
        </w:r>
      </w:hyperlink>
      <w:r>
        <w:t xml:space="preserve">)</w:t>
      </w:r>
    </w:p>
    <w:p>
      <w:pPr>
        <w:pStyle w:val="FirstParagraph"/>
      </w:pPr>
      <w:bookmarkStart w:id="51" w:name="fig:011"/>
      <w:r>
        <w:drawing>
          <wp:inline>
            <wp:extent cx="5334000" cy="3618718"/>
            <wp:effectExtent b="0" l="0" r="0" t="0"/>
            <wp:docPr descr="Существующие в системе директории" title="" id="1" name="Picture"/>
            <a:graphic>
              <a:graphicData uri="http://schemas.openxmlformats.org/drawingml/2006/picture">
                <pic:pic>
                  <pic:nvPicPr>
                    <pic:cNvPr descr="pic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Все директории, которые находятся в home, доступны для владельца.</w:t>
      </w:r>
    </w:p>
    <w:p>
      <w:pPr>
        <w:numPr>
          <w:ilvl w:val="0"/>
          <w:numId w:val="1011"/>
        </w:numPr>
        <w:pStyle w:val="Compact"/>
      </w:pPr>
      <w:r>
        <w:t xml:space="preserve">Проверьте, какие расширенные атрибуты установлены на поддиректориях, находящихся в директории /home, командой: lsattr /home. Удалось ли вам увидеть расширенные атрибуты директории? Удалось ли вам увидеть расширенные атрибуты директорий других пользователей? (</w:t>
      </w:r>
      <w:hyperlink r:id="rId52">
        <w:r>
          <w:rPr>
            <w:rStyle w:val="Hyperlink"/>
          </w:rPr>
          <w:t xml:space="preserve">рис. 11</w:t>
        </w:r>
      </w:hyperlink>
      <w:r>
        <w:t xml:space="preserve">)</w:t>
      </w:r>
    </w:p>
    <w:p>
      <w:pPr>
        <w:pStyle w:val="CaptionedFigure"/>
      </w:pPr>
      <w:bookmarkStart w:id="54" w:name="fig:012"/>
      <w:r>
        <w:drawing>
          <wp:inline>
            <wp:extent cx="5334000" cy="3602866"/>
            <wp:effectExtent b="0" l="0" r="0" t="0"/>
            <wp:docPr descr="Figure 9: Проверка расширений" title="" id="1" name="Picture"/>
            <a:graphic>
              <a:graphicData uri="http://schemas.openxmlformats.org/drawingml/2006/picture">
                <pic:pic>
                  <pic:nvPicPr>
                    <pic:cNvPr descr="pic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9: Проверка расширений</w:t>
      </w:r>
    </w:p>
    <w:p>
      <w:pPr>
        <w:pStyle w:val="BodyText"/>
      </w:pPr>
      <w:r>
        <w:t xml:space="preserve">К сожалению, доступ ограничен для других пользователей.</w:t>
      </w:r>
    </w:p>
    <w:p>
      <w:pPr>
        <w:numPr>
          <w:ilvl w:val="0"/>
          <w:numId w:val="1012"/>
        </w:numPr>
        <w:pStyle w:val="Compact"/>
      </w:pPr>
      <w:r>
        <w:t xml:space="preserve">Создайте в домашней директории поддиректорию dir1 командой mkdir dir1 Определите командами ls -l и lsattr, какие права доступа и расширенные атрибуты были выставлены на директорию dir1. (</w:t>
      </w:r>
      <w:hyperlink r:id="rId55">
        <w:r>
          <w:rPr>
            <w:rStyle w:val="Hyperlink"/>
          </w:rPr>
          <w:t xml:space="preserve">рис. 12</w:t>
        </w:r>
      </w:hyperlink>
      <w:r>
        <w:t xml:space="preserve">)</w:t>
      </w:r>
    </w:p>
    <w:p>
      <w:pPr>
        <w:pStyle w:val="CaptionedFigure"/>
      </w:pPr>
      <w:bookmarkStart w:id="57" w:name="fig:013"/>
      <w:r>
        <w:drawing>
          <wp:inline>
            <wp:extent cx="5334000" cy="3743677"/>
            <wp:effectExtent b="0" l="0" r="0" t="0"/>
            <wp:docPr descr="Figure 10: поддиректорию dir1" title="" id="1" name="Picture"/>
            <a:graphic>
              <a:graphicData uri="http://schemas.openxmlformats.org/drawingml/2006/picture">
                <pic:pic>
                  <pic:nvPicPr>
                    <pic:cNvPr descr="pic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10: поддиректорию dir1</w:t>
      </w:r>
    </w:p>
    <w:p>
      <w:pPr>
        <w:numPr>
          <w:ilvl w:val="0"/>
          <w:numId w:val="1013"/>
        </w:numPr>
        <w:pStyle w:val="Compact"/>
      </w:pPr>
      <w:r>
        <w:t xml:space="preserve">Снимите с директории dir1 все атрибуты командой chmod 000 dir1 и проверьте с её помощью правильность выполнения команды ls -l (</w:t>
      </w:r>
      <w:hyperlink r:id="rId58">
        <w:r>
          <w:rPr>
            <w:rStyle w:val="Hyperlink"/>
          </w:rPr>
          <w:t xml:space="preserve">рис. 13</w:t>
        </w:r>
      </w:hyperlink>
      <w:r>
        <w:t xml:space="preserve">)</w:t>
      </w:r>
    </w:p>
    <w:p>
      <w:pPr>
        <w:pStyle w:val="CaptionedFigure"/>
      </w:pPr>
      <w:bookmarkStart w:id="60" w:name="fig:014"/>
      <w:r>
        <w:drawing>
          <wp:inline>
            <wp:extent cx="5334000" cy="3680640"/>
            <wp:effectExtent b="0" l="0" r="0" t="0"/>
            <wp:docPr descr="Figure 11: Снятие с директории dir1 всех атрибутов" title="" id="1" name="Picture"/>
            <a:graphic>
              <a:graphicData uri="http://schemas.openxmlformats.org/drawingml/2006/picture">
                <pic:pic>
                  <pic:nvPicPr>
                    <pic:cNvPr descr="pic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11: Снятие с директории dir1 всех атрибутов</w:t>
      </w:r>
    </w:p>
    <w:p>
      <w:pPr>
        <w:numPr>
          <w:ilvl w:val="0"/>
          <w:numId w:val="1014"/>
        </w:numPr>
        <w:pStyle w:val="Compact"/>
      </w:pPr>
      <w:r>
        <w:t xml:space="preserve">Попытайтесь создать в директории dir1 файл file1 командой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 Объясните, почему вы получили отказ в выполнении операции по созданию файла? Оцените, как сообщение об ошибке отразилось на создании файла? Проверьте командой ls -l /home/guest/dir1 действительно ли файл file1 не находится внутри директории dir1.(</w:t>
      </w:r>
      <w:hyperlink r:id="rId58">
        <w:r>
          <w:rPr>
            <w:rStyle w:val="Hyperlink"/>
          </w:rPr>
          <w:t xml:space="preserve">рис. 14</w:t>
        </w:r>
      </w:hyperlink>
      <w:r>
        <w:t xml:space="preserve">)</w:t>
      </w:r>
    </w:p>
    <w:p>
      <w:pPr>
        <w:pStyle w:val="CaptionedFigure"/>
      </w:pPr>
      <w:bookmarkStart w:id="61" w:name="fig:015"/>
      <w:r>
        <w:drawing>
          <wp:inline>
            <wp:extent cx="5334000" cy="3680640"/>
            <wp:effectExtent b="0" l="0" r="0" t="0"/>
            <wp:docPr descr="Figure 12: Создание файла" title="" id="1" name="Picture"/>
            <a:graphic>
              <a:graphicData uri="http://schemas.openxmlformats.org/drawingml/2006/picture">
                <pic:pic>
                  <pic:nvPicPr>
                    <pic:cNvPr descr="pic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12: Создание файла</w:t>
      </w:r>
    </w:p>
    <w:p>
      <w:pPr>
        <w:numPr>
          <w:ilvl w:val="0"/>
          <w:numId w:val="1015"/>
        </w:numPr>
        <w:pStyle w:val="Compact"/>
      </w:pPr>
      <w:r>
        <w:t xml:space="preserve">Заполнил таблицу «Установленные права и разрешённые действия» табл</w:t>
      </w:r>
      <w:r>
        <w:t xml:space="preserve"> </w:t>
      </w:r>
      <w:r>
        <w:rPr>
          <w:bCs/>
          <w:b/>
        </w:rPr>
        <w:t xml:space="preserve">¿tbl:avoid?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Права директории</w:t>
            </w:r>
          </w:p>
        </w:tc>
        <w:tc>
          <w:p>
            <w:pPr>
              <w:pStyle w:val="Compact"/>
              <w:jc w:val="left"/>
            </w:pPr>
            <w:r>
              <w:t xml:space="preserve">Права файла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----------(000)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---x------(100)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--w-------(200)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--wx------(300)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-r--------(400)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-r-x------(500)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-rw-------(600)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d---------(000)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d--x------(100)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d-w-------(200)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d-wx------(300)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dr--------(400)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dr-x------(500)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drw-------(600)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drwx------(700)</w:t>
            </w:r>
          </w:p>
        </w:tc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-rwx------(700)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p>
            <w:pPr>
              <w:pStyle w:val="Compact"/>
              <w:jc w:val="lef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15.Минимально необходимые права для выполнения операций {#tbl:min}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t xml:space="preserve">Операция</w:t>
            </w:r>
          </w:p>
        </w:tc>
        <w:tc>
          <w:p>
            <w:pPr>
              <w:pStyle w:val="Compact"/>
              <w:jc w:val="center"/>
            </w:pPr>
            <w:r>
              <w:t xml:space="preserve">Права на директорию</w:t>
            </w:r>
          </w:p>
        </w:tc>
        <w:tc>
          <w:p>
            <w:pPr>
              <w:pStyle w:val="Compact"/>
              <w:jc w:val="center"/>
            </w:pPr>
            <w:r>
              <w:t xml:space="preserve">Права на файл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Создание файла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Удаление файла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Чтение файла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-r-------- (400)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Запись в файл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d--x------ (100)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--w------- (200)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Переименование файла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----------(000)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Создание поддиректории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Удаление поддиректории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d-wx------ (300)</w:t>
            </w:r>
          </w:p>
        </w:tc>
        <w:tc>
          <w:p>
            <w:pPr>
              <w:pStyle w:val="Compact"/>
              <w:jc w:val="center"/>
            </w:pPr>
            <w:r>
              <w:rPr>
                <w:rStyle w:val="VerbatimChar"/>
              </w:rPr>
              <w:t xml:space="preserve">---------- (000)</w:t>
            </w:r>
          </w:p>
        </w:tc>
      </w:tr>
    </w:tbl>
    <w:bookmarkEnd w:id="62"/>
    <w:bookmarkStart w:id="63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Выполняя данную лабораторную работу, я получил практические навыкои работы в консоли с атрибутами файлов, закрепил теоретические основы дискреционного разграничения доступа в современных системах с открытым кодом на базе ОС Linux.</w:t>
      </w:r>
    </w:p>
    <w:bookmarkEnd w:id="63"/>
    <w:bookmarkStart w:id="65" w:name="список-литератур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Список литературы</w:t>
      </w:r>
    </w:p>
    <w:p>
      <w:pPr>
        <w:numPr>
          <w:ilvl w:val="0"/>
          <w:numId w:val="1016"/>
        </w:numPr>
        <w:pStyle w:val="Compact"/>
      </w:pPr>
      <w:r>
        <w:t xml:space="preserve">CentOS [Электронный ресурс]. Википедия.Свободная энциклопедия., 2021. URL:</w:t>
      </w:r>
      <w:r>
        <w:t xml:space="preserve"> </w:t>
      </w:r>
      <w:hyperlink r:id="rId64">
        <w:r>
          <w:rPr>
            <w:rStyle w:val="Hyperlink"/>
          </w:rPr>
          <w:t xml:space="preserve">https://ru.wikipedia.org/wiki/CentOS</w:t>
        </w:r>
      </w:hyperlink>
      <w:r>
        <w:t xml:space="preserve">.</w:t>
      </w:r>
    </w:p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8a296d99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hyperlink" Id="rId64" Target="https://ru.wikipedia.org/wiki/CentOS" TargetMode="External" /><Relationship Type="http://schemas.openxmlformats.org/officeDocument/2006/relationships/hyperlink" Id="rId22" Target="pic/0.png" TargetMode="External" /><Relationship Type="http://schemas.openxmlformats.org/officeDocument/2006/relationships/hyperlink" Id="rId23" Target="pic/1.png" TargetMode="External" /><Relationship Type="http://schemas.openxmlformats.org/officeDocument/2006/relationships/hyperlink" Id="rId49" Target="pic/10.png" TargetMode="External" /><Relationship Type="http://schemas.openxmlformats.org/officeDocument/2006/relationships/hyperlink" Id="rId52" Target="pic/11.png" TargetMode="External" /><Relationship Type="http://schemas.openxmlformats.org/officeDocument/2006/relationships/hyperlink" Id="rId55" Target="pic/12.png" TargetMode="External" /><Relationship Type="http://schemas.openxmlformats.org/officeDocument/2006/relationships/hyperlink" Id="rId58" Target="pic/13.png" TargetMode="External" /><Relationship Type="http://schemas.openxmlformats.org/officeDocument/2006/relationships/hyperlink" Id="rId32" Target="pic/4.png" TargetMode="External" /><Relationship Type="http://schemas.openxmlformats.org/officeDocument/2006/relationships/hyperlink" Id="rId35" Target="pic/5.png" TargetMode="External" /><Relationship Type="http://schemas.openxmlformats.org/officeDocument/2006/relationships/hyperlink" Id="rId38" Target="pic/6.png" TargetMode="External" /><Relationship Type="http://schemas.openxmlformats.org/officeDocument/2006/relationships/hyperlink" Id="rId41" Target="pic/7.png" TargetMode="External" /><Relationship Type="http://schemas.openxmlformats.org/officeDocument/2006/relationships/hyperlink" Id="rId44" Target="pic/8.png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4" Target="https://ru.wikipedia.org/wiki/CentOS" TargetMode="External" /><Relationship Type="http://schemas.openxmlformats.org/officeDocument/2006/relationships/hyperlink" Id="rId22" Target="pic/0.png" TargetMode="External" /><Relationship Type="http://schemas.openxmlformats.org/officeDocument/2006/relationships/hyperlink" Id="rId23" Target="pic/1.png" TargetMode="External" /><Relationship Type="http://schemas.openxmlformats.org/officeDocument/2006/relationships/hyperlink" Id="rId49" Target="pic/10.png" TargetMode="External" /><Relationship Type="http://schemas.openxmlformats.org/officeDocument/2006/relationships/hyperlink" Id="rId52" Target="pic/11.png" TargetMode="External" /><Relationship Type="http://schemas.openxmlformats.org/officeDocument/2006/relationships/hyperlink" Id="rId55" Target="pic/12.png" TargetMode="External" /><Relationship Type="http://schemas.openxmlformats.org/officeDocument/2006/relationships/hyperlink" Id="rId58" Target="pic/13.png" TargetMode="External" /><Relationship Type="http://schemas.openxmlformats.org/officeDocument/2006/relationships/hyperlink" Id="rId32" Target="pic/4.png" TargetMode="External" /><Relationship Type="http://schemas.openxmlformats.org/officeDocument/2006/relationships/hyperlink" Id="rId35" Target="pic/5.png" TargetMode="External" /><Relationship Type="http://schemas.openxmlformats.org/officeDocument/2006/relationships/hyperlink" Id="rId38" Target="pic/6.png" TargetMode="External" /><Relationship Type="http://schemas.openxmlformats.org/officeDocument/2006/relationships/hyperlink" Id="rId41" Target="pic/7.png" TargetMode="External" /><Relationship Type="http://schemas.openxmlformats.org/officeDocument/2006/relationships/hyperlink" Id="rId44" Target="pic/8.p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Конева Анастасия НБИбд-02-18</dc:creator>
  <dc:language>ru-RU</dc:language>
  <cp:keywords/>
  <dcterms:created xsi:type="dcterms:W3CDTF">2021-09-30T19:44:09Z</dcterms:created>
  <dcterms:modified xsi:type="dcterms:W3CDTF">2021-09-30T19:44:09Z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Дискреционное разграничение прав в Linux. Основные атрибуты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